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9A74" w14:textId="77777777" w:rsidR="00513CF8" w:rsidRPr="004A3F75" w:rsidRDefault="00652716" w:rsidP="00513CF8">
      <w:pP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0" w:name="_Toc99512499"/>
      <w:bookmarkStart w:id="1" w:name="_Toc99513225"/>
      <w:bookmarkStart w:id="2" w:name="_Toc99785658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Гарантийный талон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3302"/>
        <w:gridCol w:w="1134"/>
        <w:gridCol w:w="1219"/>
        <w:gridCol w:w="1451"/>
      </w:tblGrid>
      <w:tr w:rsidR="00513CF8" w:rsidRPr="000D0125" w14:paraId="0E30E881" w14:textId="77777777" w:rsidTr="004521FA">
        <w:trPr>
          <w:trHeight w:val="531"/>
        </w:trPr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543F4B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CCA22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Изделие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B3426F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086C20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Серийный номер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28CC42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 гарантии, мес.</w:t>
            </w:r>
          </w:p>
        </w:tc>
      </w:tr>
      <w:tr w:rsidR="00513CF8" w:rsidRPr="000D0125" w14:paraId="310A3BEE" w14:textId="77777777" w:rsidTr="004521FA">
        <w:trPr>
          <w:trHeight w:val="531"/>
        </w:trPr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545F41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D6F18B" w14:textId="61D22F20" w:rsidR="00513CF8" w:rsidRPr="004A3F75" w:rsidRDefault="00C25854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258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Светильник кругового освещения </w:t>
            </w:r>
            <w:bookmarkStart w:id="3" w:name="_Hlk160629347"/>
            <w:r w:rsidRPr="00C258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RE</w:t>
            </w:r>
            <w:r w:rsidR="00CC05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XPO</w:t>
            </w:r>
            <w:r w:rsidRPr="00C2585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-</w:t>
            </w:r>
            <w:bookmarkEnd w:id="3"/>
            <w:r w:rsidR="00CC05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СКО-300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D2C6D" w14:textId="77777777" w:rsidR="00513CF8" w:rsidRPr="004A3F75" w:rsidRDefault="003D197D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9E1DA7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E45127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70A9EF8D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1"/>
        <w:gridCol w:w="3807"/>
      </w:tblGrid>
      <w:tr w:rsidR="00513CF8" w:rsidRPr="004A3F75" w14:paraId="7B0DD30A" w14:textId="77777777" w:rsidTr="0090523C">
        <w:tc>
          <w:tcPr>
            <w:tcW w:w="4977" w:type="dxa"/>
            <w:shd w:val="clear" w:color="auto" w:fill="FFFFFF"/>
            <w:vAlign w:val="center"/>
            <w:hideMark/>
          </w:tcPr>
          <w:p w14:paraId="4257E91C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  <w:p w14:paraId="4196BECC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продажи </w:t>
            </w:r>
          </w:p>
          <w:p w14:paraId="4F2279F7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изделия: </w:t>
            </w:r>
            <w:proofErr w:type="gramStart"/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«  </w:t>
            </w:r>
            <w:proofErr w:type="gramEnd"/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»            </w:t>
            </w:r>
            <w:r w:rsidRPr="000D012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 20    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 г.</w:t>
            </w:r>
          </w:p>
        </w:tc>
        <w:tc>
          <w:tcPr>
            <w:tcW w:w="4408" w:type="dxa"/>
            <w:shd w:val="clear" w:color="auto" w:fill="FFFFFF"/>
            <w:vAlign w:val="center"/>
            <w:hideMark/>
          </w:tcPr>
          <w:p w14:paraId="78ADDB1C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14:paraId="40BBADF8" w14:textId="77777777" w:rsidR="00513CF8" w:rsidRPr="004A3F75" w:rsidRDefault="00513CF8" w:rsidP="009052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            Продавец: </w:t>
            </w:r>
            <w:r w:rsidRPr="004A3F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/________________/</w:t>
            </w:r>
          </w:p>
        </w:tc>
      </w:tr>
    </w:tbl>
    <w:p w14:paraId="5C661F91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8"/>
      </w:tblGrid>
      <w:tr w:rsidR="00513CF8" w:rsidRPr="004A3F75" w14:paraId="5065B378" w14:textId="77777777" w:rsidTr="0090523C">
        <w:tc>
          <w:tcPr>
            <w:tcW w:w="10420" w:type="dxa"/>
            <w:shd w:val="clear" w:color="auto" w:fill="FFFFFF"/>
            <w:vAlign w:val="center"/>
            <w:hideMark/>
          </w:tcPr>
          <w:p w14:paraId="54D5DE1C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B6A93F" w14:textId="77777777" w:rsidR="00513CF8" w:rsidRPr="004A3F75" w:rsidRDefault="00513CF8" w:rsidP="0090523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Гарантийные обязательства:</w:t>
            </w:r>
          </w:p>
          <w:p w14:paraId="19879DE5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 Срок гарантии исчисляется со дня выдачи товара Покупателю.</w:t>
            </w:r>
          </w:p>
          <w:p w14:paraId="02C12307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 В случае если вышеупомянутое изделие выйдет из строя не по вине Покупателя, в течение гарантийного срока, поставщик обязуется произвести ремонт или замену дефектного изделия без дополнительной оплаты.</w:t>
            </w:r>
          </w:p>
          <w:p w14:paraId="466965EF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 Гарантийный ремонт и обслуживание производятся в течение 15-ти рабочих дней в сервисном центре продавца товара, только при предъявлении настоящего гарантийного талона. Гарантийный срок продлевается на время проведения ремонта.</w:t>
            </w:r>
          </w:p>
          <w:p w14:paraId="547869FA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 Поставщик снимает с себя гарантийные обязательства в случаях:</w:t>
            </w:r>
          </w:p>
          <w:p w14:paraId="2A8678BC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-при наличии механических, химических, термических и иных повреждениях изделия</w:t>
            </w:r>
          </w:p>
          <w:p w14:paraId="03D280C5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-выхода из строя по причинам несоблюдения правил установки и эксплуатации изделия.</w:t>
            </w:r>
          </w:p>
          <w:p w14:paraId="3DA2A915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-вскрытия, </w:t>
            </w:r>
            <w:r w:rsidR="001959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ремонта или модернизации изделия</w:t>
            </w: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уполномоченными лицами.</w:t>
            </w:r>
          </w:p>
          <w:p w14:paraId="243D6837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 Гарантия не распространяется на расходные материалы и другие узлы, имеющие естественный ограниченный период эксплуатации</w:t>
            </w:r>
          </w:p>
          <w:p w14:paraId="62D3DACC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 При обращении с претензиями по поводу работы приобретенного изделия, вызванными некомпетентностью покупателя, продавец имеет право взимать плату за проведение консультаций.</w:t>
            </w:r>
          </w:p>
          <w:p w14:paraId="747DB59F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 На период гарантийного ремонта аналогичное исправное оборудование не выдается.</w:t>
            </w:r>
          </w:p>
          <w:p w14:paraId="15AD9C16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 Недополученная в связи с появлением неисправности прибыль и другие косвенные расходы не подлежат возмещению.</w:t>
            </w:r>
          </w:p>
          <w:p w14:paraId="4049AD44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 Гарантия не распространяется на ущерб, причиненный другому оборудованию.</w:t>
            </w:r>
          </w:p>
          <w:p w14:paraId="6588E929" w14:textId="77777777" w:rsidR="00513CF8" w:rsidRPr="004A3F75" w:rsidRDefault="00513CF8" w:rsidP="00905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A3F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 Все транспортные расходы относятся за счет покупателя и не подлежат возмещению.</w:t>
            </w:r>
          </w:p>
        </w:tc>
      </w:tr>
    </w:tbl>
    <w:p w14:paraId="68A2D9CF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A8AC486" w14:textId="77777777" w:rsidR="00513CF8" w:rsidRPr="004A3F75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8A218DA" w14:textId="77777777" w:rsidR="00513CF8" w:rsidRDefault="00513CF8" w:rsidP="00513C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012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Представитель покупателя: 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/___________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 / 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____________/ 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Pr="004A3F7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_________________/</w:t>
      </w:r>
    </w:p>
    <w:p w14:paraId="0DA04AAD" w14:textId="77777777" w:rsidR="00513CF8" w:rsidRDefault="00513CF8" w:rsidP="00513C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(дата)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</w:r>
      <w:r w:rsidRPr="004A3F7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расшифровка)</w:t>
      </w:r>
    </w:p>
    <w:p w14:paraId="595D7C67" w14:textId="77777777" w:rsidR="00513CF8" w:rsidRPr="004A3F75" w:rsidRDefault="00513CF8" w:rsidP="00513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br w:type="column"/>
      </w:r>
      <w:r w:rsidRPr="004A3F75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Общество с ограниченной ответственностью «Рыбинскэкспо»</w:t>
      </w:r>
    </w:p>
    <w:p w14:paraId="727A660A" w14:textId="77777777" w:rsidR="00513CF8" w:rsidRPr="002F2FBC" w:rsidRDefault="00513CF8" w:rsidP="00513CF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sz w:val="28"/>
          <w:szCs w:val="28"/>
          <w:lang w:eastAsia="ru-RU"/>
        </w:rPr>
      </w:pPr>
    </w:p>
    <w:p w14:paraId="5CA979AE" w14:textId="77777777" w:rsidR="00513CF8" w:rsidRPr="004A3F75" w:rsidRDefault="00513CF8" w:rsidP="00513CF8">
      <w:pPr>
        <w:tabs>
          <w:tab w:val="left" w:pos="540"/>
          <w:tab w:val="left" w:pos="198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sz w:val="2"/>
          <w:szCs w:val="24"/>
          <w:lang w:eastAsia="ru-RU"/>
        </w:rPr>
      </w:pPr>
    </w:p>
    <w:p w14:paraId="6CADDF5A" w14:textId="77777777" w:rsidR="00543648" w:rsidRPr="00C25854" w:rsidRDefault="001A0452" w:rsidP="000767D7">
      <w:pPr>
        <w:pStyle w:val="a3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1A0452">
        <w:rPr>
          <w:rFonts w:ascii="Tahoma" w:eastAsia="Times New Roman" w:hAnsi="Tahoma" w:cs="Tahoma"/>
          <w:b/>
          <w:sz w:val="28"/>
          <w:szCs w:val="28"/>
          <w:lang w:eastAsia="ru-RU"/>
        </w:rPr>
        <w:t>Светильник кругового освещения</w:t>
      </w:r>
    </w:p>
    <w:p w14:paraId="655E630C" w14:textId="42DB02B0" w:rsidR="0097110A" w:rsidRPr="00B22895" w:rsidRDefault="00C25854" w:rsidP="000767D7">
      <w:pPr>
        <w:pStyle w:val="a3"/>
        <w:jc w:val="center"/>
        <w:rPr>
          <w:rFonts w:ascii="Tahoma" w:eastAsia="Times New Roman" w:hAnsi="Tahoma" w:cs="Tahoma"/>
          <w:b/>
          <w:sz w:val="28"/>
          <w:szCs w:val="28"/>
          <w:lang w:eastAsia="ru-RU"/>
        </w:rPr>
      </w:pPr>
      <w:r w:rsidRPr="00C25854">
        <w:rPr>
          <w:rFonts w:ascii="Tahoma" w:eastAsia="Times New Roman" w:hAnsi="Tahoma" w:cs="Tahoma"/>
          <w:b/>
          <w:sz w:val="28"/>
          <w:szCs w:val="28"/>
          <w:lang w:eastAsia="ru-RU"/>
        </w:rPr>
        <w:t>RE</w:t>
      </w:r>
      <w:r w:rsidR="00CC05AA">
        <w:rPr>
          <w:rFonts w:ascii="Tahoma" w:eastAsia="Times New Roman" w:hAnsi="Tahoma" w:cs="Tahoma"/>
          <w:b/>
          <w:sz w:val="28"/>
          <w:szCs w:val="28"/>
          <w:lang w:val="en-US" w:eastAsia="ru-RU"/>
        </w:rPr>
        <w:t>XPO</w:t>
      </w:r>
      <w:r w:rsidRPr="00C25854">
        <w:rPr>
          <w:rFonts w:ascii="Tahoma" w:eastAsia="Times New Roman" w:hAnsi="Tahoma" w:cs="Tahoma"/>
          <w:b/>
          <w:sz w:val="28"/>
          <w:szCs w:val="28"/>
          <w:lang w:eastAsia="ru-RU"/>
        </w:rPr>
        <w:t>-</w:t>
      </w:r>
      <w:r w:rsidR="00CC05AA">
        <w:rPr>
          <w:rFonts w:ascii="Tahoma" w:eastAsia="Times New Roman" w:hAnsi="Tahoma" w:cs="Tahoma"/>
          <w:b/>
          <w:sz w:val="28"/>
          <w:szCs w:val="28"/>
          <w:lang w:eastAsia="ru-RU"/>
        </w:rPr>
        <w:t>СКО</w:t>
      </w:r>
      <w:r w:rsidR="00CC05AA" w:rsidRPr="00B22895">
        <w:rPr>
          <w:rFonts w:ascii="Tahoma" w:eastAsia="Times New Roman" w:hAnsi="Tahoma" w:cs="Tahoma"/>
          <w:b/>
          <w:sz w:val="28"/>
          <w:szCs w:val="28"/>
          <w:lang w:eastAsia="ru-RU"/>
        </w:rPr>
        <w:t>-300</w:t>
      </w:r>
    </w:p>
    <w:p w14:paraId="710ABE2A" w14:textId="77777777" w:rsidR="00BA411D" w:rsidRDefault="00BA411D" w:rsidP="000767D7">
      <w:pPr>
        <w:pStyle w:val="a3"/>
        <w:jc w:val="center"/>
        <w:rPr>
          <w:rFonts w:ascii="Tahoma" w:hAnsi="Tahoma" w:cs="Tahoma"/>
          <w:b/>
          <w:sz w:val="28"/>
          <w:szCs w:val="28"/>
          <w:lang w:eastAsia="ru-RU"/>
        </w:rPr>
      </w:pPr>
    </w:p>
    <w:p w14:paraId="442E464C" w14:textId="77777777" w:rsidR="00513CF8" w:rsidRPr="00F42043" w:rsidRDefault="00513CF8" w:rsidP="000767D7">
      <w:pPr>
        <w:pStyle w:val="a3"/>
        <w:jc w:val="center"/>
        <w:rPr>
          <w:rFonts w:ascii="Tahoma" w:hAnsi="Tahoma" w:cs="Tahoma"/>
          <w:b/>
          <w:sz w:val="28"/>
          <w:szCs w:val="28"/>
          <w:lang w:eastAsia="ru-RU"/>
        </w:rPr>
      </w:pPr>
      <w:r w:rsidRPr="00F42043">
        <w:rPr>
          <w:rFonts w:ascii="Tahoma" w:hAnsi="Tahoma" w:cs="Tahoma"/>
          <w:b/>
          <w:sz w:val="28"/>
          <w:szCs w:val="28"/>
          <w:lang w:eastAsia="ru-RU"/>
        </w:rPr>
        <w:t>Паспорт</w:t>
      </w:r>
    </w:p>
    <w:p w14:paraId="3E4BA0F5" w14:textId="77777777" w:rsidR="00F42043" w:rsidRDefault="00F42043" w:rsidP="00F42043">
      <w:pPr>
        <w:pStyle w:val="a3"/>
        <w:jc w:val="center"/>
        <w:rPr>
          <w:rFonts w:ascii="Tahoma" w:hAnsi="Tahoma" w:cs="Tahoma"/>
          <w:b/>
          <w:sz w:val="16"/>
          <w:szCs w:val="16"/>
        </w:rPr>
      </w:pPr>
    </w:p>
    <w:p w14:paraId="766ABE8D" w14:textId="77777777" w:rsidR="00513CF8" w:rsidRDefault="00FE2BB4" w:rsidP="00F42043">
      <w:pPr>
        <w:jc w:val="center"/>
      </w:pPr>
      <w:r>
        <w:rPr>
          <w:noProof/>
          <w:lang w:eastAsia="ru-RU"/>
        </w:rPr>
        <w:drawing>
          <wp:inline distT="0" distB="0" distL="0" distR="0" wp14:anchorId="3226DCB3" wp14:editId="17ED9666">
            <wp:extent cx="2399700" cy="320528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700" cy="320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D2879" w14:textId="77777777" w:rsidR="00F42043" w:rsidRDefault="00F42043" w:rsidP="00513C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</w:p>
    <w:p w14:paraId="11A69089" w14:textId="77777777" w:rsidR="00513CF8" w:rsidRPr="004A3F75" w:rsidRDefault="00513CF8" w:rsidP="00513CF8">
      <w:pPr>
        <w:pStyle w:val="a3"/>
        <w:jc w:val="center"/>
        <w:rPr>
          <w:rFonts w:ascii="Tahoma" w:hAnsi="Tahoma" w:cs="Tahoma"/>
          <w:b/>
          <w:sz w:val="28"/>
          <w:szCs w:val="28"/>
        </w:rPr>
      </w:pPr>
      <w:r w:rsidRPr="004A3F75">
        <w:rPr>
          <w:rFonts w:ascii="Tahoma" w:hAnsi="Tahoma" w:cs="Tahoma"/>
          <w:b/>
          <w:sz w:val="28"/>
          <w:szCs w:val="28"/>
        </w:rPr>
        <w:t>г. Рыбинск</w:t>
      </w:r>
    </w:p>
    <w:p w14:paraId="3E03A4DF" w14:textId="77777777" w:rsidR="00F42043" w:rsidRPr="00F42043" w:rsidRDefault="00F42043" w:rsidP="00C562C1">
      <w:pPr>
        <w:spacing w:after="0" w:line="240" w:lineRule="auto"/>
        <w:jc w:val="center"/>
        <w:rPr>
          <w:rFonts w:ascii="Tahoma" w:hAnsi="Tahoma" w:cs="Tahoma"/>
          <w:b/>
          <w:sz w:val="16"/>
          <w:szCs w:val="16"/>
        </w:rPr>
      </w:pPr>
    </w:p>
    <w:p w14:paraId="2CD8D555" w14:textId="327E55EF" w:rsidR="00C562C1" w:rsidRPr="00C562C1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br w:type="column"/>
      </w:r>
      <w:bookmarkEnd w:id="0"/>
      <w:bookmarkEnd w:id="1"/>
      <w:bookmarkEnd w:id="2"/>
      <w:r w:rsidRPr="00AB31F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lastRenderedPageBreak/>
        <w:t>1. ОСНОВНЫЕ СВЕДЕНИЯ ОБ ИЗДЕЛИИ</w:t>
      </w:r>
    </w:p>
    <w:p w14:paraId="157CDAF3" w14:textId="77777777" w:rsidR="00C562C1" w:rsidRPr="00AB31F6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1E8512D" w14:textId="77777777" w:rsidR="00C562C1" w:rsidRPr="00AB31F6" w:rsidRDefault="00C562C1" w:rsidP="00C562C1">
      <w:pPr>
        <w:widowControl w:val="0"/>
        <w:tabs>
          <w:tab w:val="left" w:pos="142"/>
        </w:tabs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B31F6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Наименование изделия: </w:t>
      </w:r>
      <w:r w:rsidR="00857750" w:rsidRPr="00C2585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Светильник кругового освещения</w:t>
      </w:r>
    </w:p>
    <w:p w14:paraId="787F0E53" w14:textId="10A480BA" w:rsidR="00C562C1" w:rsidRPr="00AB31F6" w:rsidRDefault="00C562C1" w:rsidP="00C562C1">
      <w:pPr>
        <w:widowControl w:val="0"/>
        <w:tabs>
          <w:tab w:val="left" w:pos="142"/>
        </w:tabs>
        <w:spacing w:after="0" w:line="360" w:lineRule="auto"/>
        <w:ind w:right="57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Обозначения: </w:t>
      </w:r>
      <w:r w:rsidR="00857750" w:rsidRPr="00C2585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RE</w:t>
      </w:r>
      <w:r w:rsidR="00CC05AA">
        <w:rPr>
          <w:rFonts w:ascii="Times New Roman" w:eastAsia="Times New Roman" w:hAnsi="Times New Roman" w:cs="Times New Roman"/>
          <w:bCs/>
          <w:sz w:val="16"/>
          <w:szCs w:val="16"/>
          <w:lang w:val="en-US" w:eastAsia="ru-RU"/>
        </w:rPr>
        <w:t>XPO</w:t>
      </w:r>
      <w:r w:rsidR="00857750" w:rsidRPr="00C2585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</w:t>
      </w:r>
      <w:r w:rsidR="00CC05AA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СКО-300</w:t>
      </w:r>
    </w:p>
    <w:p w14:paraId="3D558468" w14:textId="77777777" w:rsidR="00C562C1" w:rsidRPr="00AB31F6" w:rsidRDefault="00C562C1" w:rsidP="00C562C1">
      <w:pPr>
        <w:widowControl w:val="0"/>
        <w:tabs>
          <w:tab w:val="left" w:pos="142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Изготовитель: </w:t>
      </w:r>
      <w:r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>ООО «Рыбинскэкспо» ИНН 7610057064. Адрес: 152934, Ярославская область, Рыбинский район, город Рыбинск, Крестовая улица, дом 97, тел. 8(4855)25-41-66.</w:t>
      </w:r>
    </w:p>
    <w:p w14:paraId="14C5662C" w14:textId="77777777" w:rsidR="00F42043" w:rsidRPr="00F42043" w:rsidRDefault="00334335" w:rsidP="00F42043">
      <w:pPr>
        <w:pStyle w:val="a3"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C2585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Светильник кругового </w:t>
      </w:r>
      <w:proofErr w:type="gramStart"/>
      <w:r w:rsidRPr="00C2585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освещения</w:t>
      </w:r>
      <w:r>
        <w:rPr>
          <w:rFonts w:ascii="Times New Roman" w:hAnsi="Times New Roman" w:cs="Times New Roman"/>
          <w:sz w:val="16"/>
          <w:szCs w:val="16"/>
          <w:lang w:eastAsia="ru-RU"/>
        </w:rPr>
        <w:t>(</w:t>
      </w:r>
      <w:proofErr w:type="gramEnd"/>
      <w:r>
        <w:rPr>
          <w:rFonts w:ascii="Times New Roman" w:hAnsi="Times New Roman" w:cs="Times New Roman"/>
          <w:sz w:val="16"/>
          <w:szCs w:val="16"/>
          <w:lang w:eastAsia="ru-RU"/>
        </w:rPr>
        <w:t xml:space="preserve">СКО) </w:t>
      </w:r>
      <w:r w:rsidR="00F42043" w:rsidRPr="00F42043">
        <w:rPr>
          <w:rFonts w:ascii="Times New Roman" w:hAnsi="Times New Roman" w:cs="Times New Roman"/>
          <w:sz w:val="16"/>
          <w:szCs w:val="16"/>
          <w:lang w:eastAsia="ru-RU"/>
        </w:rPr>
        <w:t>использу</w:t>
      </w:r>
      <w:r w:rsidR="008C286C">
        <w:rPr>
          <w:rFonts w:ascii="Times New Roman" w:hAnsi="Times New Roman" w:cs="Times New Roman"/>
          <w:sz w:val="16"/>
          <w:szCs w:val="16"/>
          <w:lang w:eastAsia="ru-RU"/>
        </w:rPr>
        <w:t>е</w:t>
      </w:r>
      <w:r w:rsidR="00F42043"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тся </w:t>
      </w:r>
      <w:proofErr w:type="spellStart"/>
      <w:r w:rsidR="008C286C">
        <w:rPr>
          <w:rFonts w:ascii="Times New Roman" w:hAnsi="Times New Roman" w:cs="Times New Roman"/>
          <w:sz w:val="16"/>
          <w:szCs w:val="16"/>
          <w:lang w:eastAsia="ru-RU"/>
        </w:rPr>
        <w:t>для</w:t>
      </w:r>
      <w:r w:rsidR="008C286C" w:rsidRPr="008C286C">
        <w:rPr>
          <w:rFonts w:ascii="Times New Roman" w:hAnsi="Times New Roman" w:cs="Times New Roman"/>
          <w:sz w:val="16"/>
          <w:szCs w:val="16"/>
          <w:lang w:eastAsia="ru-RU"/>
        </w:rPr>
        <w:t>освещени</w:t>
      </w:r>
      <w:r w:rsidR="00B748F5">
        <w:rPr>
          <w:rFonts w:ascii="Times New Roman" w:hAnsi="Times New Roman" w:cs="Times New Roman"/>
          <w:sz w:val="16"/>
          <w:szCs w:val="16"/>
          <w:lang w:eastAsia="ru-RU"/>
        </w:rPr>
        <w:t>я</w:t>
      </w:r>
      <w:proofErr w:type="spellEnd"/>
      <w:r w:rsidR="008C286C" w:rsidRPr="008C286C">
        <w:rPr>
          <w:rFonts w:ascii="Times New Roman" w:hAnsi="Times New Roman" w:cs="Times New Roman"/>
          <w:sz w:val="16"/>
          <w:szCs w:val="16"/>
          <w:lang w:eastAsia="ru-RU"/>
        </w:rPr>
        <w:t xml:space="preserve"> объектов и площадок при отсутствии электроснабжения.</w:t>
      </w:r>
    </w:p>
    <w:p w14:paraId="73ED5809" w14:textId="77777777" w:rsidR="00C562C1" w:rsidRPr="00F42043" w:rsidRDefault="00334335" w:rsidP="00F42043">
      <w:pPr>
        <w:pStyle w:val="a3"/>
        <w:ind w:firstLine="708"/>
        <w:jc w:val="both"/>
        <w:rPr>
          <w:rFonts w:ascii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hAnsi="Times New Roman" w:cs="Times New Roman"/>
          <w:i/>
          <w:sz w:val="16"/>
          <w:szCs w:val="16"/>
          <w:lang w:eastAsia="ru-RU"/>
        </w:rPr>
        <w:t>СКО</w:t>
      </w:r>
      <w:r w:rsidR="00C562C1" w:rsidRPr="00F42043">
        <w:rPr>
          <w:rFonts w:ascii="Times New Roman" w:hAnsi="Times New Roman" w:cs="Times New Roman"/>
          <w:i/>
          <w:sz w:val="16"/>
          <w:szCs w:val="16"/>
          <w:lang w:eastAsia="ru-RU"/>
        </w:rPr>
        <w:t xml:space="preserve"> предназначены для эксплуатации в следующих условиях: </w:t>
      </w:r>
    </w:p>
    <w:p w14:paraId="735737FE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• В части воздействия климатических факторов внешней среды исполнение - УХЛ, категория размещения - 1 по ГОСТ 15150-69 </w:t>
      </w:r>
    </w:p>
    <w:p w14:paraId="740C0CAC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• В части воздействия механических факторов - группа условий М1 по ГОСТ17516.1-90 </w:t>
      </w:r>
    </w:p>
    <w:p w14:paraId="0D4F1700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>• Температура окружающего воздуха в пределах +50</w:t>
      </w:r>
      <w:proofErr w:type="gramStart"/>
      <w:r w:rsidRPr="00F42043">
        <w:rPr>
          <w:rFonts w:ascii="Times New Roman" w:hAnsi="Times New Roman" w:cs="Times New Roman"/>
          <w:sz w:val="16"/>
          <w:szCs w:val="16"/>
          <w:lang w:eastAsia="ru-RU"/>
        </w:rPr>
        <w:t>…(</w:t>
      </w:r>
      <w:proofErr w:type="gramEnd"/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-50)°С. </w:t>
      </w:r>
    </w:p>
    <w:p w14:paraId="2E321FDC" w14:textId="77777777" w:rsidR="00C562C1" w:rsidRPr="00F42043" w:rsidRDefault="00C562C1" w:rsidP="00F42043">
      <w:pPr>
        <w:pStyle w:val="a3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F42043">
        <w:rPr>
          <w:rFonts w:ascii="Times New Roman" w:hAnsi="Times New Roman" w:cs="Times New Roman"/>
          <w:sz w:val="16"/>
          <w:szCs w:val="16"/>
          <w:lang w:eastAsia="ru-RU"/>
        </w:rPr>
        <w:t>• Тип атмосферы - I</w:t>
      </w:r>
      <w:r w:rsidRPr="00F42043">
        <w:rPr>
          <w:rFonts w:ascii="Times New Roman" w:hAnsi="Times New Roman" w:cs="Times New Roman"/>
          <w:sz w:val="16"/>
          <w:szCs w:val="16"/>
          <w:lang w:val="en-US" w:eastAsia="ru-RU"/>
        </w:rPr>
        <w:t>I</w:t>
      </w:r>
      <w:r w:rsidRPr="00F42043">
        <w:rPr>
          <w:rFonts w:ascii="Times New Roman" w:hAnsi="Times New Roman" w:cs="Times New Roman"/>
          <w:sz w:val="16"/>
          <w:szCs w:val="16"/>
          <w:lang w:eastAsia="ru-RU"/>
        </w:rPr>
        <w:t xml:space="preserve"> по ГОСТ 15150-69: окружающая среда должна быть невзрывоопасной, не содержать агрессивные газы и пары в концентрациях, разрушающих металлы и изоляцию.</w:t>
      </w:r>
    </w:p>
    <w:p w14:paraId="53FD11FD" w14:textId="77777777" w:rsidR="00C562C1" w:rsidRPr="00F6176F" w:rsidRDefault="00F6176F" w:rsidP="00F6176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                                        </w:t>
      </w:r>
      <w:r w:rsidR="00C562C1" w:rsidRPr="00AB31F6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2. ОСНОВНЫЕ ТЕХНИЧЕСКИЕ ДАННЫЕ</w:t>
      </w:r>
      <w:r w:rsidR="00C562C1" w:rsidRPr="00AB31F6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.</w:t>
      </w:r>
    </w:p>
    <w:tbl>
      <w:tblPr>
        <w:tblpPr w:vertAnchor="text" w:horzAnchor="margin" w:tblpY="199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2402"/>
        <w:gridCol w:w="4936"/>
        <w:gridCol w:w="30"/>
      </w:tblGrid>
      <w:tr w:rsidR="00B84E79" w:rsidRPr="00AB31F6" w14:paraId="51ED9652" w14:textId="77777777" w:rsidTr="00917BCC">
        <w:trPr>
          <w:trHeight w:val="269"/>
        </w:trPr>
        <w:tc>
          <w:tcPr>
            <w:tcW w:w="425" w:type="dxa"/>
            <w:shd w:val="clear" w:color="auto" w:fill="F7CAAC" w:themeFill="accent2" w:themeFillTint="66"/>
            <w:vAlign w:val="center"/>
            <w:hideMark/>
          </w:tcPr>
          <w:p w14:paraId="2EA7F34C" w14:textId="77777777" w:rsidR="00B84E79" w:rsidRPr="00AB31F6" w:rsidRDefault="00B84E79" w:rsidP="00FD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405" w:type="dxa"/>
            <w:shd w:val="clear" w:color="auto" w:fill="F7CAAC" w:themeFill="accent2" w:themeFillTint="66"/>
            <w:vAlign w:val="center"/>
            <w:hideMark/>
          </w:tcPr>
          <w:p w14:paraId="7C2D8305" w14:textId="77777777" w:rsidR="00B84E79" w:rsidRPr="00AB31F6" w:rsidRDefault="00B84E79" w:rsidP="00FD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Наименование параметра</w:t>
            </w:r>
          </w:p>
        </w:tc>
        <w:tc>
          <w:tcPr>
            <w:tcW w:w="4962" w:type="dxa"/>
            <w:gridSpan w:val="2"/>
            <w:shd w:val="clear" w:color="auto" w:fill="F7CAAC" w:themeFill="accent2" w:themeFillTint="66"/>
            <w:vAlign w:val="center"/>
            <w:hideMark/>
          </w:tcPr>
          <w:p w14:paraId="790863E7" w14:textId="77777777" w:rsidR="00B84E79" w:rsidRPr="00AB31F6" w:rsidRDefault="00B84E79" w:rsidP="00FD6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AB31F6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Значение параметра</w:t>
            </w:r>
          </w:p>
        </w:tc>
      </w:tr>
      <w:tr w:rsidR="0081628A" w:rsidRPr="00534238" w14:paraId="5BFD0DA6" w14:textId="77777777" w:rsidTr="0081628A">
        <w:trPr>
          <w:trHeight w:val="20"/>
        </w:trPr>
        <w:tc>
          <w:tcPr>
            <w:tcW w:w="425" w:type="dxa"/>
            <w:vAlign w:val="center"/>
          </w:tcPr>
          <w:p w14:paraId="22AC95F1" w14:textId="77777777" w:rsidR="0081628A" w:rsidRPr="00534238" w:rsidRDefault="0081628A" w:rsidP="00B84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405" w:type="dxa"/>
            <w:vAlign w:val="center"/>
          </w:tcPr>
          <w:p w14:paraId="52010356" w14:textId="77777777" w:rsidR="0081628A" w:rsidRPr="00534238" w:rsidRDefault="0081628A" w:rsidP="00B84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Исполнение</w:t>
            </w:r>
          </w:p>
        </w:tc>
        <w:tc>
          <w:tcPr>
            <w:tcW w:w="4942" w:type="dxa"/>
            <w:vAlign w:val="center"/>
          </w:tcPr>
          <w:p w14:paraId="0BE9CA58" w14:textId="77777777" w:rsidR="0081628A" w:rsidRPr="00534238" w:rsidRDefault="0081628A" w:rsidP="00B84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-01</w:t>
            </w:r>
          </w:p>
        </w:tc>
        <w:tc>
          <w:tcPr>
            <w:tcW w:w="20" w:type="dxa"/>
            <w:vMerge w:val="restart"/>
            <w:vAlign w:val="center"/>
          </w:tcPr>
          <w:p w14:paraId="23044C1D" w14:textId="77777777" w:rsidR="0081628A" w:rsidRPr="00534238" w:rsidRDefault="0081628A" w:rsidP="004A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6E8CC93" w14:textId="77777777" w:rsidR="0081628A" w:rsidRPr="00534238" w:rsidRDefault="0081628A" w:rsidP="002E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81628A" w:rsidRPr="00534238" w14:paraId="2B6CDAA7" w14:textId="77777777" w:rsidTr="0081628A">
        <w:trPr>
          <w:trHeight w:val="20"/>
        </w:trPr>
        <w:tc>
          <w:tcPr>
            <w:tcW w:w="425" w:type="dxa"/>
            <w:vAlign w:val="center"/>
            <w:hideMark/>
          </w:tcPr>
          <w:p w14:paraId="16018907" w14:textId="77777777" w:rsidR="0081628A" w:rsidRPr="00534238" w:rsidRDefault="0081628A" w:rsidP="004A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2405" w:type="dxa"/>
            <w:vAlign w:val="center"/>
            <w:hideMark/>
          </w:tcPr>
          <w:p w14:paraId="53F27E59" w14:textId="77777777" w:rsidR="0081628A" w:rsidRPr="00534238" w:rsidRDefault="0081628A" w:rsidP="004A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Высота минимальная, м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4942" w:type="dxa"/>
            <w:vAlign w:val="center"/>
          </w:tcPr>
          <w:p w14:paraId="18E60E00" w14:textId="77777777" w:rsidR="0081628A" w:rsidRPr="00534238" w:rsidRDefault="0081628A" w:rsidP="004A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1910</w:t>
            </w:r>
          </w:p>
        </w:tc>
        <w:tc>
          <w:tcPr>
            <w:tcW w:w="20" w:type="dxa"/>
            <w:vMerge/>
            <w:vAlign w:val="center"/>
          </w:tcPr>
          <w:p w14:paraId="4CB3DE88" w14:textId="77777777" w:rsidR="0081628A" w:rsidRPr="00534238" w:rsidRDefault="0081628A" w:rsidP="002E2B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81628A" w:rsidRPr="00534238" w14:paraId="3B3DC090" w14:textId="77777777" w:rsidTr="0081628A">
        <w:trPr>
          <w:trHeight w:val="20"/>
        </w:trPr>
        <w:tc>
          <w:tcPr>
            <w:tcW w:w="425" w:type="dxa"/>
            <w:vAlign w:val="center"/>
            <w:hideMark/>
          </w:tcPr>
          <w:p w14:paraId="0A0D0AF1" w14:textId="77777777" w:rsidR="0081628A" w:rsidRPr="00534238" w:rsidRDefault="0081628A" w:rsidP="004A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2405" w:type="dxa"/>
            <w:vAlign w:val="center"/>
            <w:hideMark/>
          </w:tcPr>
          <w:p w14:paraId="316983F6" w14:textId="77777777" w:rsidR="0081628A" w:rsidRPr="00534238" w:rsidRDefault="0081628A" w:rsidP="004A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Высота максимальная, м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</w:t>
            </w:r>
          </w:p>
        </w:tc>
        <w:tc>
          <w:tcPr>
            <w:tcW w:w="4942" w:type="dxa"/>
            <w:vAlign w:val="center"/>
          </w:tcPr>
          <w:p w14:paraId="37F847FD" w14:textId="77777777" w:rsidR="0081628A" w:rsidRPr="00534238" w:rsidRDefault="0081628A" w:rsidP="004A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3650</w:t>
            </w:r>
          </w:p>
        </w:tc>
        <w:tc>
          <w:tcPr>
            <w:tcW w:w="20" w:type="dxa"/>
            <w:vMerge/>
            <w:vAlign w:val="center"/>
          </w:tcPr>
          <w:p w14:paraId="4AEE83A9" w14:textId="77777777" w:rsidR="0081628A" w:rsidRPr="00534238" w:rsidRDefault="0081628A" w:rsidP="004A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66670" w:rsidRPr="00534238" w14:paraId="586C6EAD" w14:textId="77777777" w:rsidTr="00917BCC">
        <w:trPr>
          <w:trHeight w:val="20"/>
        </w:trPr>
        <w:tc>
          <w:tcPr>
            <w:tcW w:w="425" w:type="dxa"/>
            <w:vAlign w:val="center"/>
          </w:tcPr>
          <w:p w14:paraId="4B1129CE" w14:textId="77777777" w:rsidR="00466670" w:rsidRPr="00534238" w:rsidRDefault="00466670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2405" w:type="dxa"/>
            <w:vAlign w:val="center"/>
          </w:tcPr>
          <w:p w14:paraId="6C7DA757" w14:textId="77777777" w:rsidR="00466670" w:rsidRDefault="00466670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Способ регулировки высоты</w:t>
            </w:r>
          </w:p>
        </w:tc>
        <w:tc>
          <w:tcPr>
            <w:tcW w:w="4962" w:type="dxa"/>
            <w:gridSpan w:val="2"/>
            <w:vAlign w:val="center"/>
          </w:tcPr>
          <w:p w14:paraId="2B8996D7" w14:textId="77777777" w:rsidR="00466670" w:rsidRPr="00534238" w:rsidRDefault="00466670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</w:t>
            </w: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ыдвижением колен, ручной</w:t>
            </w:r>
          </w:p>
        </w:tc>
      </w:tr>
      <w:tr w:rsidR="00466670" w:rsidRPr="00534238" w14:paraId="272AA970" w14:textId="77777777" w:rsidTr="00917BCC">
        <w:trPr>
          <w:trHeight w:val="20"/>
        </w:trPr>
        <w:tc>
          <w:tcPr>
            <w:tcW w:w="425" w:type="dxa"/>
            <w:vAlign w:val="center"/>
          </w:tcPr>
          <w:p w14:paraId="52DEC201" w14:textId="77777777" w:rsidR="00466670" w:rsidRPr="00534238" w:rsidRDefault="00466670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2405" w:type="dxa"/>
            <w:vAlign w:val="center"/>
          </w:tcPr>
          <w:p w14:paraId="46C5946D" w14:textId="77777777" w:rsidR="00466670" w:rsidRDefault="00466670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Материал мачты</w:t>
            </w:r>
          </w:p>
        </w:tc>
        <w:tc>
          <w:tcPr>
            <w:tcW w:w="4962" w:type="dxa"/>
            <w:gridSpan w:val="2"/>
            <w:vAlign w:val="center"/>
          </w:tcPr>
          <w:p w14:paraId="24DC014D" w14:textId="77777777" w:rsidR="00466670" w:rsidRPr="00534238" w:rsidRDefault="00466670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Алюминий, сталь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пластик</w:t>
            </w:r>
          </w:p>
        </w:tc>
      </w:tr>
      <w:tr w:rsidR="0081628A" w:rsidRPr="00534238" w14:paraId="3BC8ED62" w14:textId="77777777" w:rsidTr="000F16E0">
        <w:trPr>
          <w:trHeight w:val="20"/>
        </w:trPr>
        <w:tc>
          <w:tcPr>
            <w:tcW w:w="425" w:type="dxa"/>
            <w:vAlign w:val="center"/>
          </w:tcPr>
          <w:p w14:paraId="2AB2E596" w14:textId="77777777" w:rsidR="0081628A" w:rsidRPr="00534238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2405" w:type="dxa"/>
            <w:vAlign w:val="center"/>
          </w:tcPr>
          <w:p w14:paraId="2C1E724D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Габаритные размеры(сложенная), мм</w:t>
            </w:r>
          </w:p>
        </w:tc>
        <w:tc>
          <w:tcPr>
            <w:tcW w:w="4962" w:type="dxa"/>
            <w:gridSpan w:val="2"/>
            <w:vAlign w:val="center"/>
          </w:tcPr>
          <w:p w14:paraId="2713C067" w14:textId="77777777" w:rsidR="0081628A" w:rsidRPr="002205E3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205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1910х200х200</w:t>
            </w:r>
          </w:p>
        </w:tc>
      </w:tr>
      <w:tr w:rsidR="0081628A" w:rsidRPr="00534238" w14:paraId="29B57651" w14:textId="77777777" w:rsidTr="0061735B">
        <w:trPr>
          <w:trHeight w:val="20"/>
        </w:trPr>
        <w:tc>
          <w:tcPr>
            <w:tcW w:w="425" w:type="dxa"/>
            <w:vAlign w:val="center"/>
          </w:tcPr>
          <w:p w14:paraId="2647AAC2" w14:textId="77777777" w:rsidR="0081628A" w:rsidRPr="00534238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2405" w:type="dxa"/>
            <w:vAlign w:val="center"/>
          </w:tcPr>
          <w:p w14:paraId="266EAC5F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Габаритные размеры(разложенная), мм</w:t>
            </w:r>
          </w:p>
        </w:tc>
        <w:tc>
          <w:tcPr>
            <w:tcW w:w="4962" w:type="dxa"/>
            <w:gridSpan w:val="2"/>
            <w:vAlign w:val="center"/>
          </w:tcPr>
          <w:p w14:paraId="7ED76E75" w14:textId="77777777" w:rsidR="0081628A" w:rsidRPr="00534238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3650</w:t>
            </w:r>
            <w:r w:rsidRPr="009577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1305</w:t>
            </w:r>
            <w:r w:rsidRPr="0095774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1305</w:t>
            </w:r>
          </w:p>
        </w:tc>
      </w:tr>
      <w:tr w:rsidR="0081628A" w:rsidRPr="00534238" w14:paraId="7989AA57" w14:textId="77777777" w:rsidTr="00966792">
        <w:trPr>
          <w:trHeight w:val="20"/>
        </w:trPr>
        <w:tc>
          <w:tcPr>
            <w:tcW w:w="425" w:type="dxa"/>
            <w:vAlign w:val="center"/>
          </w:tcPr>
          <w:p w14:paraId="3188C5FD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2405" w:type="dxa"/>
            <w:vAlign w:val="center"/>
          </w:tcPr>
          <w:p w14:paraId="6720361A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Масса, кг</w:t>
            </w:r>
          </w:p>
        </w:tc>
        <w:tc>
          <w:tcPr>
            <w:tcW w:w="4962" w:type="dxa"/>
            <w:gridSpan w:val="2"/>
            <w:vAlign w:val="center"/>
          </w:tcPr>
          <w:p w14:paraId="59C87051" w14:textId="77777777" w:rsidR="0081628A" w:rsidRPr="002205E3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205E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9,9</w:t>
            </w:r>
          </w:p>
        </w:tc>
      </w:tr>
      <w:tr w:rsidR="0081628A" w:rsidRPr="00534238" w14:paraId="54B6B9B6" w14:textId="77777777" w:rsidTr="00BF7D0F">
        <w:trPr>
          <w:trHeight w:val="20"/>
        </w:trPr>
        <w:tc>
          <w:tcPr>
            <w:tcW w:w="425" w:type="dxa"/>
            <w:vAlign w:val="center"/>
          </w:tcPr>
          <w:p w14:paraId="3158C06B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2405" w:type="dxa"/>
            <w:vAlign w:val="center"/>
          </w:tcPr>
          <w:p w14:paraId="34DAA99B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 xml:space="preserve">Количество прожекторов, </w:t>
            </w:r>
            <w:proofErr w:type="spellStart"/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4962" w:type="dxa"/>
            <w:gridSpan w:val="2"/>
            <w:vAlign w:val="center"/>
          </w:tcPr>
          <w:p w14:paraId="43A965E4" w14:textId="77777777" w:rsidR="0081628A" w:rsidRPr="00EC46AF" w:rsidRDefault="001118A3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81628A" w:rsidRPr="00534238" w14:paraId="4563E5B1" w14:textId="77777777" w:rsidTr="007D2C1E">
        <w:trPr>
          <w:trHeight w:val="20"/>
        </w:trPr>
        <w:tc>
          <w:tcPr>
            <w:tcW w:w="425" w:type="dxa"/>
            <w:vAlign w:val="center"/>
          </w:tcPr>
          <w:p w14:paraId="00FF6BD0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2405" w:type="dxa"/>
            <w:vAlign w:val="center"/>
          </w:tcPr>
          <w:p w14:paraId="61D7C53B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Мощность одного прожектора, Вт</w:t>
            </w:r>
          </w:p>
        </w:tc>
        <w:tc>
          <w:tcPr>
            <w:tcW w:w="4962" w:type="dxa"/>
            <w:gridSpan w:val="2"/>
            <w:vAlign w:val="center"/>
          </w:tcPr>
          <w:p w14:paraId="2DB64AE4" w14:textId="77777777" w:rsidR="0081628A" w:rsidRPr="00EC46AF" w:rsidRDefault="001118A3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</w:tr>
      <w:tr w:rsidR="0081628A" w:rsidRPr="00534238" w14:paraId="55677D81" w14:textId="77777777" w:rsidTr="005804E8">
        <w:trPr>
          <w:trHeight w:val="20"/>
        </w:trPr>
        <w:tc>
          <w:tcPr>
            <w:tcW w:w="425" w:type="dxa"/>
            <w:vAlign w:val="center"/>
          </w:tcPr>
          <w:p w14:paraId="246FA17A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2405" w:type="dxa"/>
            <w:vAlign w:val="center"/>
          </w:tcPr>
          <w:p w14:paraId="6992878E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Мощность установки, Вт</w:t>
            </w:r>
          </w:p>
        </w:tc>
        <w:tc>
          <w:tcPr>
            <w:tcW w:w="4962" w:type="dxa"/>
            <w:gridSpan w:val="2"/>
            <w:vAlign w:val="center"/>
          </w:tcPr>
          <w:p w14:paraId="3567424E" w14:textId="77777777" w:rsidR="0081628A" w:rsidRPr="00EC46AF" w:rsidRDefault="001118A3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</w:tc>
      </w:tr>
      <w:tr w:rsidR="0081628A" w:rsidRPr="00534238" w14:paraId="063A72AD" w14:textId="77777777" w:rsidTr="00323750">
        <w:trPr>
          <w:trHeight w:val="20"/>
        </w:trPr>
        <w:tc>
          <w:tcPr>
            <w:tcW w:w="425" w:type="dxa"/>
            <w:vAlign w:val="center"/>
          </w:tcPr>
          <w:p w14:paraId="7E46AF87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2405" w:type="dxa"/>
            <w:vAlign w:val="center"/>
          </w:tcPr>
          <w:p w14:paraId="78C8BCEF" w14:textId="77777777" w:rsidR="0081628A" w:rsidRPr="002205E3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2205E3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Угол рассеивания прожектора, °</w:t>
            </w:r>
          </w:p>
        </w:tc>
        <w:tc>
          <w:tcPr>
            <w:tcW w:w="4962" w:type="dxa"/>
            <w:gridSpan w:val="2"/>
            <w:vAlign w:val="center"/>
          </w:tcPr>
          <w:p w14:paraId="4805166F" w14:textId="77777777" w:rsidR="0081628A" w:rsidRPr="00EC46AF" w:rsidRDefault="002205E3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360</w:t>
            </w:r>
          </w:p>
        </w:tc>
      </w:tr>
      <w:tr w:rsidR="0081628A" w:rsidRPr="00534238" w14:paraId="70A4D016" w14:textId="77777777" w:rsidTr="00357FB8">
        <w:trPr>
          <w:trHeight w:val="20"/>
        </w:trPr>
        <w:tc>
          <w:tcPr>
            <w:tcW w:w="425" w:type="dxa"/>
            <w:vAlign w:val="center"/>
          </w:tcPr>
          <w:p w14:paraId="0B4DFBDE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2405" w:type="dxa"/>
            <w:vAlign w:val="center"/>
          </w:tcPr>
          <w:p w14:paraId="49C41CC9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Световой поток установки, Лм</w:t>
            </w:r>
          </w:p>
        </w:tc>
        <w:tc>
          <w:tcPr>
            <w:tcW w:w="4962" w:type="dxa"/>
            <w:gridSpan w:val="2"/>
            <w:vAlign w:val="center"/>
          </w:tcPr>
          <w:p w14:paraId="03911A26" w14:textId="77777777" w:rsidR="0081628A" w:rsidRPr="002205E3" w:rsidRDefault="002205E3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205E3">
              <w:rPr>
                <w:rFonts w:ascii="Times New Roman" w:hAnsi="Times New Roman" w:cs="Times New Roman"/>
                <w:sz w:val="14"/>
                <w:szCs w:val="14"/>
              </w:rPr>
              <w:t>30000</w:t>
            </w:r>
          </w:p>
        </w:tc>
      </w:tr>
      <w:tr w:rsidR="0081628A" w:rsidRPr="00534238" w14:paraId="16C4F8B6" w14:textId="77777777" w:rsidTr="00667C2A">
        <w:trPr>
          <w:trHeight w:val="20"/>
        </w:trPr>
        <w:tc>
          <w:tcPr>
            <w:tcW w:w="425" w:type="dxa"/>
            <w:vAlign w:val="center"/>
          </w:tcPr>
          <w:p w14:paraId="7DCFC33D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2405" w:type="dxa"/>
            <w:vAlign w:val="center"/>
          </w:tcPr>
          <w:p w14:paraId="2682070E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A31330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Степень защиты от пыли и влаги</w:t>
            </w:r>
          </w:p>
        </w:tc>
        <w:tc>
          <w:tcPr>
            <w:tcW w:w="4962" w:type="dxa"/>
            <w:gridSpan w:val="2"/>
            <w:vAlign w:val="center"/>
          </w:tcPr>
          <w:p w14:paraId="65555C5B" w14:textId="77777777" w:rsidR="0081628A" w:rsidRPr="00EC46AF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IP 65</w:t>
            </w:r>
          </w:p>
        </w:tc>
      </w:tr>
      <w:tr w:rsidR="0081628A" w:rsidRPr="00534238" w14:paraId="071C7F55" w14:textId="77777777" w:rsidTr="00DA7AE5">
        <w:trPr>
          <w:trHeight w:val="20"/>
        </w:trPr>
        <w:tc>
          <w:tcPr>
            <w:tcW w:w="425" w:type="dxa"/>
            <w:vAlign w:val="center"/>
          </w:tcPr>
          <w:p w14:paraId="1D8615F1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2405" w:type="dxa"/>
            <w:vAlign w:val="center"/>
          </w:tcPr>
          <w:p w14:paraId="3C047E64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Длинна кабеля, м</w:t>
            </w:r>
          </w:p>
        </w:tc>
        <w:tc>
          <w:tcPr>
            <w:tcW w:w="4962" w:type="dxa"/>
            <w:gridSpan w:val="2"/>
            <w:vAlign w:val="center"/>
          </w:tcPr>
          <w:p w14:paraId="137192E1" w14:textId="77777777" w:rsidR="0081628A" w:rsidRPr="00EC46AF" w:rsidRDefault="001118A3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</w:tr>
      <w:tr w:rsidR="0081628A" w:rsidRPr="00534238" w14:paraId="4AEAB46A" w14:textId="77777777" w:rsidTr="005E56E9">
        <w:trPr>
          <w:trHeight w:val="20"/>
        </w:trPr>
        <w:tc>
          <w:tcPr>
            <w:tcW w:w="425" w:type="dxa"/>
            <w:vAlign w:val="center"/>
          </w:tcPr>
          <w:p w14:paraId="6B4D9F31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2405" w:type="dxa"/>
            <w:vAlign w:val="center"/>
          </w:tcPr>
          <w:p w14:paraId="1BE1074D" w14:textId="77777777" w:rsidR="0081628A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16"/>
                <w:szCs w:val="16"/>
                <w:lang w:eastAsia="ru-RU"/>
              </w:rPr>
            </w:pP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Напряжение питания</w:t>
            </w:r>
            <w:r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 xml:space="preserve"> прожектора</w:t>
            </w:r>
            <w:r w:rsidRPr="00534238">
              <w:rPr>
                <w:rStyle w:val="s21"/>
                <w:rFonts w:ascii="Times New Roman" w:hAnsi="Times New Roman" w:cs="Times New Roman"/>
                <w:sz w:val="14"/>
                <w:szCs w:val="14"/>
              </w:rPr>
              <w:t>, В</w:t>
            </w:r>
          </w:p>
        </w:tc>
        <w:tc>
          <w:tcPr>
            <w:tcW w:w="4962" w:type="dxa"/>
            <w:gridSpan w:val="2"/>
            <w:vAlign w:val="center"/>
          </w:tcPr>
          <w:p w14:paraId="22E1C90D" w14:textId="77777777" w:rsidR="0081628A" w:rsidRPr="00EC46AF" w:rsidRDefault="0081628A" w:rsidP="0046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</w:tr>
    </w:tbl>
    <w:p w14:paraId="2918254B" w14:textId="77777777" w:rsidR="00292F04" w:rsidRPr="00292F04" w:rsidRDefault="00292F04" w:rsidP="00292F04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</w:p>
    <w:p w14:paraId="1E5B7F79" w14:textId="77777777" w:rsidR="00C562C1" w:rsidRDefault="00F6176F" w:rsidP="00F6176F">
      <w:pPr>
        <w:spacing w:after="0" w:line="360" w:lineRule="auto"/>
        <w:ind w:right="-142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                                                    </w:t>
      </w:r>
      <w:r w:rsidR="00C562C1" w:rsidRPr="00AB31F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3. КОМПЛЕКТНОСТЬ</w:t>
      </w:r>
    </w:p>
    <w:p w14:paraId="3735F48A" w14:textId="77777777" w:rsidR="006074C1" w:rsidRDefault="006074C1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Базовый комплект</w:t>
      </w:r>
    </w:p>
    <w:p w14:paraId="2BF312B9" w14:textId="77777777" w:rsidR="001D3B05" w:rsidRDefault="001D3B05" w:rsidP="00C562C1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Блок питания </w:t>
      </w:r>
      <w:r w:rsidR="00930045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 xml:space="preserve">с </w:t>
      </w:r>
      <w:proofErr w:type="spellStart"/>
      <w:r w:rsidR="00930045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диммером</w:t>
      </w:r>
      <w:proofErr w:type="spellEnd"/>
    </w:p>
    <w:p w14:paraId="27220CB7" w14:textId="77777777" w:rsidR="00FF345D" w:rsidRPr="002205E3" w:rsidRDefault="00FF345D" w:rsidP="00FF345D">
      <w:pPr>
        <w:spacing w:after="0" w:line="276" w:lineRule="auto"/>
        <w:ind w:right="-142"/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</w:pPr>
      <w:r w:rsidRPr="002205E3"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5) Сумка для транспортировки – 2 шт.</w:t>
      </w:r>
    </w:p>
    <w:p w14:paraId="604E8339" w14:textId="77777777" w:rsidR="00C562C1" w:rsidRPr="00F6176F" w:rsidRDefault="00F07D3F" w:rsidP="00F6176F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  <w:r w:rsidRPr="00AB31F6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>.</w:t>
      </w:r>
      <w:r w:rsidR="00F6176F"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  <w:t xml:space="preserve">                                                                 </w:t>
      </w:r>
      <w:r w:rsidR="00C562C1" w:rsidRPr="00AB31F6">
        <w:rPr>
          <w:rFonts w:ascii="Times New Roman" w:eastAsia="Calibri" w:hAnsi="Times New Roman" w:cs="Times New Roman"/>
          <w:b/>
          <w:bCs/>
          <w:i/>
          <w:spacing w:val="-6"/>
          <w:sz w:val="20"/>
          <w:szCs w:val="20"/>
        </w:rPr>
        <w:t>4. УСТРОЙСТВО ИЗДЕЛИЯ</w:t>
      </w:r>
    </w:p>
    <w:p w14:paraId="3F0D0B22" w14:textId="77777777" w:rsidR="00C562C1" w:rsidRPr="00AB31F6" w:rsidRDefault="00C562C1" w:rsidP="00C562C1">
      <w:pPr>
        <w:widowControl w:val="0"/>
        <w:suppressAutoHyphens/>
        <w:spacing w:after="200" w:line="276" w:lineRule="auto"/>
        <w:ind w:right="-142"/>
        <w:contextualSpacing/>
        <w:jc w:val="both"/>
        <w:rPr>
          <w:rFonts w:ascii="Times New Roman" w:eastAsia="Calibri" w:hAnsi="Times New Roman" w:cs="Times New Roman"/>
          <w:b/>
          <w:bCs/>
          <w:i/>
          <w:spacing w:val="-6"/>
          <w:sz w:val="16"/>
          <w:szCs w:val="16"/>
        </w:rPr>
      </w:pPr>
    </w:p>
    <w:p w14:paraId="7270E0A1" w14:textId="77777777" w:rsidR="00A23E4B" w:rsidRDefault="00581706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t>СКО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состоит из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телескопиче</w:t>
      </w:r>
      <w:r w:rsidR="00543E5B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кой мачты</w:t>
      </w:r>
      <w:r w:rsidR="00A23E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светодиодн</w:t>
      </w:r>
      <w:r w:rsidR="001118A3">
        <w:rPr>
          <w:rFonts w:ascii="Times New Roman" w:eastAsia="Times New Roman" w:hAnsi="Times New Roman" w:cs="Times New Roman"/>
          <w:sz w:val="16"/>
          <w:szCs w:val="16"/>
          <w:lang w:eastAsia="ru-RU"/>
        </w:rPr>
        <w:t>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светильник</w:t>
      </w:r>
      <w:r w:rsidR="001118A3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="00A23E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кронштейна для их установки. </w:t>
      </w:r>
      <w:r w:rsidR="00EB6E9E">
        <w:rPr>
          <w:rFonts w:ascii="Times New Roman" w:eastAsia="Times New Roman" w:hAnsi="Times New Roman" w:cs="Times New Roman"/>
          <w:sz w:val="16"/>
          <w:szCs w:val="16"/>
          <w:lang w:eastAsia="ru-RU"/>
        </w:rPr>
        <w:t>П</w:t>
      </w:r>
      <w:r w:rsidR="00A23E4B">
        <w:rPr>
          <w:rFonts w:ascii="Times New Roman" w:eastAsia="Times New Roman" w:hAnsi="Times New Roman" w:cs="Times New Roman"/>
          <w:sz w:val="16"/>
          <w:szCs w:val="16"/>
          <w:lang w:eastAsia="ru-RU"/>
        </w:rPr>
        <w:t>итани</w:t>
      </w:r>
      <w:r w:rsidR="00EB6E9E">
        <w:rPr>
          <w:rFonts w:ascii="Times New Roman" w:eastAsia="Times New Roman" w:hAnsi="Times New Roman" w:cs="Times New Roman"/>
          <w:sz w:val="16"/>
          <w:szCs w:val="16"/>
          <w:lang w:eastAsia="ru-RU"/>
        </w:rPr>
        <w:t>е</w:t>
      </w:r>
      <w:r w:rsidR="001118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EB6E9E">
        <w:rPr>
          <w:rFonts w:ascii="Times New Roman" w:eastAsia="Times New Roman" w:hAnsi="Times New Roman" w:cs="Times New Roman"/>
          <w:sz w:val="16"/>
          <w:szCs w:val="16"/>
          <w:lang w:eastAsia="ru-RU"/>
        </w:rPr>
        <w:t>светильник</w:t>
      </w:r>
      <w:r w:rsidR="001118A3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="00EB6E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возможно от сети постоянного тока 12 В, от сетки переменного тока 220 В через блок питания и </w:t>
      </w:r>
      <w:r w:rsidR="001118A3">
        <w:rPr>
          <w:rFonts w:ascii="Times New Roman" w:eastAsia="Times New Roman" w:hAnsi="Times New Roman" w:cs="Times New Roman"/>
          <w:sz w:val="16"/>
          <w:szCs w:val="16"/>
          <w:lang w:eastAsia="ru-RU"/>
        </w:rPr>
        <w:t>от</w:t>
      </w:r>
      <w:r w:rsidR="00A23E4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аккумулятор</w:t>
      </w:r>
      <w:r w:rsidR="001118A3">
        <w:rPr>
          <w:rFonts w:ascii="Times New Roman" w:eastAsia="Times New Roman" w:hAnsi="Times New Roman" w:cs="Times New Roman"/>
          <w:sz w:val="16"/>
          <w:szCs w:val="16"/>
          <w:lang w:eastAsia="ru-RU"/>
        </w:rPr>
        <w:t>а</w:t>
      </w:r>
      <w:r w:rsidR="00EB6E9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12В</w:t>
      </w:r>
      <w:r w:rsidR="00AA501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6F66730D" w14:textId="77777777" w:rsidR="00EB7D03" w:rsidRDefault="00EB7D03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Светильник представляет собой</w:t>
      </w:r>
      <w:r w:rsidR="001118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светодиодный осветитель кругового освещения</w:t>
      </w:r>
      <w:r w:rsidR="00510A65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4858AF96" w14:textId="11EB18E5" w:rsidR="00EE04EC" w:rsidRDefault="00910E98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Мачта состоит из четырех колен с устройствами фиксации положения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  <w:r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Развертывание мачты осуществляется поочередным выдвижением колен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>. Установка опор треноги производится за счет их фиксации с помощью ш</w:t>
      </w:r>
      <w:r w:rsidR="008D084D">
        <w:rPr>
          <w:rFonts w:ascii="Times New Roman" w:eastAsia="Times New Roman" w:hAnsi="Times New Roman" w:cs="Times New Roman"/>
          <w:sz w:val="16"/>
          <w:szCs w:val="16"/>
          <w:lang w:eastAsia="ru-RU"/>
        </w:rPr>
        <w:t>тиф</w:t>
      </w:r>
      <w:r w:rsidR="008D084D" w:rsidRPr="00AB31F6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</w:t>
      </w:r>
      <w:r w:rsidR="00CC05A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с пружинной скобой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0D54DCB2" w14:textId="77777777" w:rsidR="00680BBE" w:rsidRDefault="00680BBE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16"/>
          <w:szCs w:val="16"/>
          <w:lang w:eastAsia="ru-RU"/>
        </w:rPr>
        <w:t>.</w:t>
      </w:r>
    </w:p>
    <w:p w14:paraId="0BA34BEB" w14:textId="77777777" w:rsidR="009D40DE" w:rsidRDefault="009D40DE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A43324" w14:textId="77777777" w:rsidR="00C562C1" w:rsidRPr="000D0125" w:rsidRDefault="00C562C1" w:rsidP="00EE04EC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5. ПОРЯДОК УСТАНОВКИ И МОНТАЖА</w:t>
      </w:r>
    </w:p>
    <w:p w14:paraId="404AAB78" w14:textId="77777777" w:rsidR="00C562C1" w:rsidRPr="000D0125" w:rsidRDefault="00C562C1" w:rsidP="00C562C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A0E7B3" w14:textId="77777777" w:rsidR="00C562C1" w:rsidRDefault="008D084D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Подготовить ровную площадку для установки мачты. Поставить мачту в вертикальное положение и разложить опоры на треноге. Установить 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кронштейн. Закрепить </w:t>
      </w: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</w:t>
      </w:r>
      <w:proofErr w:type="spellStart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кронштейн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>е</w:t>
      </w:r>
      <w:r w:rsidR="00D74301">
        <w:rPr>
          <w:rFonts w:ascii="Times New Roman" w:eastAsia="Times New Roman" w:hAnsi="Times New Roman" w:cs="Times New Roman"/>
          <w:sz w:val="16"/>
          <w:szCs w:val="16"/>
          <w:lang w:eastAsia="ru-RU"/>
        </w:rPr>
        <w:t>светильники</w:t>
      </w:r>
      <w:proofErr w:type="spellEnd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Поднять мачту на необходимую высоту и зафиксировать.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</w:t>
      </w:r>
      <w:r w:rsidR="00E86899">
        <w:rPr>
          <w:rFonts w:ascii="Times New Roman" w:eastAsia="Times New Roman" w:hAnsi="Times New Roman" w:cs="Times New Roman"/>
          <w:sz w:val="16"/>
          <w:szCs w:val="16"/>
          <w:lang w:eastAsia="ru-RU"/>
        </w:rPr>
        <w:t>ключ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ить </w:t>
      </w:r>
      <w:r w:rsidR="00E86899">
        <w:rPr>
          <w:rFonts w:ascii="Times New Roman" w:eastAsia="Times New Roman" w:hAnsi="Times New Roman" w:cs="Times New Roman"/>
          <w:sz w:val="16"/>
          <w:szCs w:val="16"/>
          <w:lang w:eastAsia="ru-RU"/>
        </w:rPr>
        <w:t>светильники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E86899">
        <w:rPr>
          <w:rFonts w:ascii="Times New Roman" w:eastAsia="Times New Roman" w:hAnsi="Times New Roman" w:cs="Times New Roman"/>
          <w:sz w:val="16"/>
          <w:szCs w:val="16"/>
          <w:lang w:eastAsia="ru-RU"/>
        </w:rPr>
        <w:t>электропитанию</w:t>
      </w:r>
      <w:r w:rsidR="004B3E64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36E56DFB" w14:textId="77777777" w:rsidR="00EE04EC" w:rsidRPr="000D0125" w:rsidRDefault="00EE04EC" w:rsidP="00EE04EC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B9199E" w14:textId="77777777" w:rsidR="00C562C1" w:rsidRPr="000D0125" w:rsidRDefault="00C562C1" w:rsidP="00C562C1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6. МЕРЫ БЕЗОПАСНОСТИ</w:t>
      </w:r>
    </w:p>
    <w:p w14:paraId="4A18774C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7A58197" w14:textId="77777777" w:rsidR="00EE04EC" w:rsidRDefault="00C562C1" w:rsidP="00C562C1">
      <w:pPr>
        <w:spacing w:after="0" w:line="240" w:lineRule="auto"/>
        <w:ind w:right="-142" w:firstLine="708"/>
        <w:jc w:val="both"/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Запрещается устанавливать мачту под линиями электропередач. При сильном ветре необходимо устанавливать растяжки (в комплект поставки не включены). Не допускается устанавливать </w:t>
      </w:r>
      <w:proofErr w:type="gramStart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оборудование</w:t>
      </w:r>
      <w:proofErr w:type="gramEnd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превышающее грузоподъемность мачты.</w:t>
      </w:r>
    </w:p>
    <w:p w14:paraId="136955AD" w14:textId="77777777" w:rsidR="00C562C1" w:rsidRPr="000D0125" w:rsidRDefault="00EE04EC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E04EC">
        <w:rPr>
          <w:rFonts w:ascii="Times New Roman" w:eastAsia="Times New Roman" w:hAnsi="Times New Roman" w:cs="Times New Roman"/>
          <w:sz w:val="16"/>
          <w:szCs w:val="16"/>
          <w:lang w:eastAsia="ru-RU"/>
        </w:rPr>
        <w:t>Электрическое оборудование имеет заземление, которое подключается через сетевой кабель.</w:t>
      </w:r>
    </w:p>
    <w:p w14:paraId="4B087CD4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FA9A696" w14:textId="77777777" w:rsidR="00C562C1" w:rsidRPr="000D0125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7. ТРАНСПОРТИРОВАНИЕ И ХРАНЕНИЕ</w:t>
      </w:r>
    </w:p>
    <w:p w14:paraId="4A688C9A" w14:textId="77777777" w:rsidR="00C562C1" w:rsidRPr="000D0125" w:rsidRDefault="00C562C1" w:rsidP="00C562C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7E6CE0F" w14:textId="77777777" w:rsidR="00C562C1" w:rsidRPr="000D0125" w:rsidRDefault="00C562C1" w:rsidP="00C562C1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Транспортировать упакованные мачты можно всеми видами крытых транспортных средств (автомобильным, железнодорожным, речным, авиационным и др.) в соответствии с действующими на данном виде транспорта правилами перевозок при температуре воздуха (-50…+</w:t>
      </w:r>
      <w:proofErr w:type="gramStart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50)°</w:t>
      </w:r>
      <w:proofErr w:type="gramEnd"/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С. </w:t>
      </w:r>
    </w:p>
    <w:p w14:paraId="5C7BCE52" w14:textId="77777777" w:rsidR="00C562C1" w:rsidRPr="000D0125" w:rsidRDefault="00C562C1" w:rsidP="00806FC8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Транспортная тара предохраняет мачты от прямого воздействия атмосферных осадков, пыли и ударов при транспортировании. </w:t>
      </w:r>
    </w:p>
    <w:p w14:paraId="14A6F476" w14:textId="77777777" w:rsidR="00C562C1" w:rsidRPr="000D0125" w:rsidRDefault="00C562C1" w:rsidP="00C562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63FD1015" w14:textId="77777777" w:rsidR="00C562C1" w:rsidRPr="000D0125" w:rsidRDefault="00C562C1" w:rsidP="00C56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8. РЕСУРСЫ, СРОКИ СЛУЖБЫ И ХРАНЕНИЯ, ГАРАНТИИ ИЗГОТОВИТЕЛЯ</w:t>
      </w:r>
    </w:p>
    <w:p w14:paraId="7E5EDED3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189745C2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Установленный срок службы </w:t>
      </w:r>
      <w:r w:rsidR="005834CA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изделия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до замены - не менее 5 лет. При соблюдении потребителем условий транспортирования, хранения и эксплуатации, предприятие гарантирует безотказную работу </w:t>
      </w:r>
      <w:r w:rsidR="005834CA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изделия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в течение 1-ого года.</w:t>
      </w:r>
    </w:p>
    <w:p w14:paraId="7E5BD5C0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Изготовитель осуществляет гарантийное обслуживание изделий, вышедших из строя, на следующих условиях: </w:t>
      </w:r>
    </w:p>
    <w:p w14:paraId="24242262" w14:textId="77777777" w:rsidR="00C562C1" w:rsidRPr="000D0125" w:rsidRDefault="00312FEA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В течении</w:t>
      </w:r>
      <w:r w:rsidR="00C562C1"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гарантийного срока Изготовитель обязуется осуществлять гарантийный ремонт изделия в случае обнаружения заводского брака.</w:t>
      </w:r>
    </w:p>
    <w:p w14:paraId="1947D85B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Гарантия осуществляется при предъявлении паспорта изделия.</w:t>
      </w:r>
    </w:p>
    <w:p w14:paraId="7443CADC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Комплектность и внешний вид изделия проверяется Заказчиком при приемке изделия. </w:t>
      </w:r>
    </w:p>
    <w:p w14:paraId="67CA55C7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Изготовитель оставляет за собой право прервать гарантию в следующих случаях: </w:t>
      </w:r>
    </w:p>
    <w:p w14:paraId="584996DF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• самостоятельный ремонт, изменение конструкции мачты;</w:t>
      </w:r>
    </w:p>
    <w:p w14:paraId="1A2DD237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нарушения правил эксплуатации, приводящих к механическим повреждениям мачты; </w:t>
      </w:r>
    </w:p>
    <w:p w14:paraId="6AE63C5A" w14:textId="77777777" w:rsidR="00C562C1" w:rsidRPr="000D0125" w:rsidRDefault="00C562C1" w:rsidP="00C562C1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• внешние повреждения, повлекшие за собой потерю работоспособности мачты. </w:t>
      </w:r>
    </w:p>
    <w:p w14:paraId="1DA647A0" w14:textId="77777777" w:rsidR="00C562C1" w:rsidRPr="000D0125" w:rsidRDefault="00C562C1" w:rsidP="00C562C1">
      <w:pPr>
        <w:spacing w:after="0" w:line="240" w:lineRule="auto"/>
        <w:ind w:right="-142" w:firstLine="708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  <w:t xml:space="preserve">При аннулировании гарантийных обязательств, ремонт может быть произведен в платном порядке, без восстановления или продления гарантии. </w:t>
      </w:r>
    </w:p>
    <w:p w14:paraId="0F169394" w14:textId="77777777" w:rsidR="00C562C1" w:rsidRPr="000D0125" w:rsidRDefault="00C562C1" w:rsidP="00C562C1">
      <w:pPr>
        <w:spacing w:after="0" w:line="360" w:lineRule="auto"/>
        <w:ind w:right="74"/>
        <w:jc w:val="both"/>
        <w:rPr>
          <w:rFonts w:ascii="Times New Roman" w:eastAsia="Times New Roman" w:hAnsi="Times New Roman" w:cs="Times New Roman"/>
          <w:b/>
          <w:bCs/>
          <w:i/>
          <w:sz w:val="16"/>
          <w:szCs w:val="16"/>
          <w:lang w:eastAsia="ru-RU"/>
        </w:rPr>
      </w:pPr>
    </w:p>
    <w:p w14:paraId="70284F0F" w14:textId="77777777" w:rsidR="00C562C1" w:rsidRPr="000D0125" w:rsidRDefault="00C562C1" w:rsidP="00C562C1">
      <w:pPr>
        <w:spacing w:after="0" w:line="360" w:lineRule="auto"/>
        <w:ind w:right="74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9. СВИДЕТЕЛЬСТВО О ПРИЕМКЕ И УПАКОВЫВАНИИ</w:t>
      </w:r>
    </w:p>
    <w:p w14:paraId="556DD86D" w14:textId="26BF21FC" w:rsidR="00C562C1" w:rsidRPr="00CC05AA" w:rsidRDefault="00CC05AA" w:rsidP="00806FC8">
      <w:pPr>
        <w:spacing w:after="0" w:line="240" w:lineRule="atLeast"/>
        <w:ind w:left="-142" w:firstLine="142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noProof/>
          <w:sz w:val="16"/>
          <w:szCs w:val="1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AF7297" wp14:editId="626A655A">
                <wp:simplePos x="0" y="0"/>
                <wp:positionH relativeFrom="column">
                  <wp:posOffset>3319145</wp:posOffset>
                </wp:positionH>
                <wp:positionV relativeFrom="paragraph">
                  <wp:posOffset>21590</wp:posOffset>
                </wp:positionV>
                <wp:extent cx="1104900" cy="166370"/>
                <wp:effectExtent l="0" t="0" r="0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1663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A26A7" id="Прямоугольник 5" o:spid="_x0000_s1026" style="position:absolute;margin-left:261.35pt;margin-top:1.7pt;width:87pt;height:13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" filled="f" strokecolor="windowText" strokeweight="1pt">
                <v:path arrowok="t"/>
              </v:rect>
            </w:pict>
          </mc:Fallback>
        </mc:AlternateContent>
      </w:r>
      <w:r w:rsidR="001A0452" w:rsidRPr="00C2585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Светильник кругового освещения</w:t>
      </w:r>
      <w:r w:rsidR="004E7F7F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="00806FC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="000F3E9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="000F3E9D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</w:t>
      </w:r>
      <w:r w:rsidR="001A0452" w:rsidRPr="00C2585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RE</w:t>
      </w:r>
      <w:r>
        <w:rPr>
          <w:rFonts w:ascii="Times New Roman" w:eastAsia="Times New Roman" w:hAnsi="Times New Roman" w:cs="Times New Roman"/>
          <w:bCs/>
          <w:sz w:val="16"/>
          <w:szCs w:val="16"/>
          <w:lang w:val="en-US" w:eastAsia="ru-RU"/>
        </w:rPr>
        <w:t>XPO</w:t>
      </w: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-СКО-300</w:t>
      </w:r>
    </w:p>
    <w:p w14:paraId="7214AFAD" w14:textId="77777777" w:rsidR="00C562C1" w:rsidRPr="000D0125" w:rsidRDefault="00C562C1" w:rsidP="00806FC8">
      <w:pPr>
        <w:spacing w:after="0" w:line="240" w:lineRule="atLeast"/>
        <w:ind w:left="566" w:firstLine="85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наименование изделия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806FC8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="00512C4E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ab/>
      </w:r>
      <w:r w:rsidRPr="000D0125">
        <w:rPr>
          <w:rFonts w:ascii="Times New Roman" w:eastAsia="Times New Roman" w:hAnsi="Times New Roman" w:cs="Times New Roman"/>
          <w:b/>
          <w:bCs/>
          <w:sz w:val="16"/>
          <w:szCs w:val="16"/>
          <w:vertAlign w:val="superscript"/>
          <w:lang w:eastAsia="ru-RU"/>
        </w:rPr>
        <w:t>обозначение</w:t>
      </w:r>
    </w:p>
    <w:p w14:paraId="1EA47723" w14:textId="77777777" w:rsidR="00C562C1" w:rsidRDefault="00C562C1" w:rsidP="00C562C1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изготовлен, принят и упакован в соответствии с требованиями 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государственных стандартов</w:t>
      </w:r>
      <w:r w:rsidRPr="000D0125">
        <w:rPr>
          <w:rFonts w:ascii="Times New Roman" w:eastAsia="Times New Roman" w:hAnsi="Times New Roman" w:cs="Times New Roman"/>
          <w:sz w:val="16"/>
          <w:szCs w:val="16"/>
          <w:lang w:eastAsia="ru-RU"/>
        </w:rPr>
        <w:t>, действующей технической документации и признана годной для эксплуатации.</w:t>
      </w:r>
    </w:p>
    <w:p w14:paraId="267B33C9" w14:textId="77777777" w:rsidR="00806FC8" w:rsidRPr="000D0125" w:rsidRDefault="00EB76CF" w:rsidP="00C562C1">
      <w:pP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68480" behindDoc="1" locked="0" layoutInCell="1" allowOverlap="1" wp14:anchorId="35CBD2CA" wp14:editId="6762513E">
            <wp:simplePos x="0" y="0"/>
            <wp:positionH relativeFrom="column">
              <wp:posOffset>363220</wp:posOffset>
            </wp:positionH>
            <wp:positionV relativeFrom="paragraph">
              <wp:posOffset>119288</wp:posOffset>
            </wp:positionV>
            <wp:extent cx="1038225" cy="103133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overeno_3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864" cy="1049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E7717" w14:textId="77777777" w:rsidR="00C562C1" w:rsidRPr="000D0125" w:rsidRDefault="00C562C1" w:rsidP="00C562C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Начальник ОТК</w:t>
      </w:r>
    </w:p>
    <w:p w14:paraId="11AB9BBA" w14:textId="77777777" w:rsidR="00EB76CF" w:rsidRDefault="00C562C1" w:rsidP="00C562C1">
      <w:pPr>
        <w:spacing w:after="0" w:line="240" w:lineRule="atLeast"/>
        <w:ind w:firstLine="708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EB76CF">
        <w:rPr>
          <w:rFonts w:ascii="Times New Roman" w:eastAsia="Times New Roman" w:hAnsi="Times New Roman" w:cs="Times New Roman"/>
          <w:bCs/>
          <w:noProof/>
          <w:sz w:val="16"/>
          <w:szCs w:val="16"/>
          <w:lang w:eastAsia="ru-RU"/>
        </w:rPr>
        <w:drawing>
          <wp:anchor distT="0" distB="0" distL="114300" distR="114300" simplePos="0" relativeHeight="251669504" behindDoc="1" locked="0" layoutInCell="1" allowOverlap="1" wp14:anchorId="41D3AAC3" wp14:editId="33B391F5">
            <wp:simplePos x="0" y="0"/>
            <wp:positionH relativeFrom="column">
              <wp:posOffset>1801495</wp:posOffset>
            </wp:positionH>
            <wp:positionV relativeFrom="paragraph">
              <wp:posOffset>1905</wp:posOffset>
            </wp:positionV>
            <wp:extent cx="939800" cy="3308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an_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33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6C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="00EB76CF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</w:p>
    <w:p w14:paraId="7F81F766" w14:textId="77777777" w:rsidR="00C562C1" w:rsidRPr="000D0125" w:rsidRDefault="00EB76CF" w:rsidP="00C562C1">
      <w:pPr>
        <w:spacing w:after="0" w:line="240" w:lineRule="atLeast"/>
        <w:ind w:firstLine="708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>Чистяков Д.А.</w:t>
      </w:r>
    </w:p>
    <w:p w14:paraId="37FCF32D" w14:textId="77777777" w:rsidR="00C562C1" w:rsidRPr="000D0125" w:rsidRDefault="00C562C1" w:rsidP="00EB76CF">
      <w:pPr>
        <w:spacing w:after="0" w:line="240" w:lineRule="atLeast"/>
        <w:ind w:left="2832"/>
        <w:jc w:val="both"/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>личная подпись</w:t>
      </w:r>
      <w:r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ab/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>расшифровка подписи</w:t>
      </w:r>
    </w:p>
    <w:p w14:paraId="7E09C735" w14:textId="77777777" w:rsidR="00C562C1" w:rsidRPr="000D0125" w:rsidRDefault="00C562C1" w:rsidP="00EB76CF">
      <w:pPr>
        <w:spacing w:after="0" w:line="240" w:lineRule="atLeast"/>
        <w:ind w:left="3540" w:firstLine="708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____</w:t>
      </w:r>
      <w:r w:rsidRPr="000D012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__________________</w:t>
      </w:r>
    </w:p>
    <w:p w14:paraId="582C2F7E" w14:textId="77777777" w:rsidR="00AB31F6" w:rsidRPr="00806FC8" w:rsidRDefault="00C562C1" w:rsidP="00EB76CF">
      <w:pPr>
        <w:spacing w:after="0" w:line="240" w:lineRule="atLeast"/>
        <w:ind w:left="424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0125">
        <w:rPr>
          <w:rFonts w:ascii="Times New Roman" w:eastAsia="Times New Roman" w:hAnsi="Times New Roman" w:cs="Times New Roman"/>
          <w:bCs/>
          <w:sz w:val="16"/>
          <w:szCs w:val="16"/>
          <w:vertAlign w:val="superscript"/>
          <w:lang w:eastAsia="ru-RU"/>
        </w:rPr>
        <w:t>число, месяц, год</w:t>
      </w:r>
    </w:p>
    <w:sectPr w:rsidR="00AB31F6" w:rsidRPr="00806FC8" w:rsidSect="004A3F75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EC9F" w14:textId="77777777" w:rsidR="003E03F6" w:rsidRDefault="003E03F6" w:rsidP="000D0125">
      <w:pPr>
        <w:spacing w:after="0" w:line="240" w:lineRule="auto"/>
      </w:pPr>
      <w:r>
        <w:separator/>
      </w:r>
    </w:p>
  </w:endnote>
  <w:endnote w:type="continuationSeparator" w:id="0">
    <w:p w14:paraId="5D28D7FF" w14:textId="77777777" w:rsidR="003E03F6" w:rsidRDefault="003E03F6" w:rsidP="000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95B6" w14:textId="77777777" w:rsidR="003E03F6" w:rsidRDefault="003E03F6" w:rsidP="000D0125">
      <w:pPr>
        <w:spacing w:after="0" w:line="240" w:lineRule="auto"/>
      </w:pPr>
      <w:r>
        <w:separator/>
      </w:r>
    </w:p>
  </w:footnote>
  <w:footnote w:type="continuationSeparator" w:id="0">
    <w:p w14:paraId="5A8298EA" w14:textId="77777777" w:rsidR="003E03F6" w:rsidRDefault="003E03F6" w:rsidP="000D0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75"/>
    <w:rsid w:val="00060003"/>
    <w:rsid w:val="00075AF8"/>
    <w:rsid w:val="000767D7"/>
    <w:rsid w:val="000D0125"/>
    <w:rsid w:val="000E2B1B"/>
    <w:rsid w:val="000F2A9D"/>
    <w:rsid w:val="000F3E9D"/>
    <w:rsid w:val="001118A3"/>
    <w:rsid w:val="0012237E"/>
    <w:rsid w:val="00125644"/>
    <w:rsid w:val="00142EDA"/>
    <w:rsid w:val="00150389"/>
    <w:rsid w:val="001618B2"/>
    <w:rsid w:val="0016248A"/>
    <w:rsid w:val="001862A6"/>
    <w:rsid w:val="001919ED"/>
    <w:rsid w:val="00194D7A"/>
    <w:rsid w:val="00195930"/>
    <w:rsid w:val="001971B8"/>
    <w:rsid w:val="001A0452"/>
    <w:rsid w:val="001A1D47"/>
    <w:rsid w:val="001B5E31"/>
    <w:rsid w:val="001C0DA3"/>
    <w:rsid w:val="001D3B05"/>
    <w:rsid w:val="001E7012"/>
    <w:rsid w:val="001F1E72"/>
    <w:rsid w:val="00200041"/>
    <w:rsid w:val="002000F0"/>
    <w:rsid w:val="0020148F"/>
    <w:rsid w:val="002205E3"/>
    <w:rsid w:val="00264126"/>
    <w:rsid w:val="00275360"/>
    <w:rsid w:val="00292F04"/>
    <w:rsid w:val="002937FB"/>
    <w:rsid w:val="00297017"/>
    <w:rsid w:val="002A608E"/>
    <w:rsid w:val="002B6B31"/>
    <w:rsid w:val="002C4903"/>
    <w:rsid w:val="002C63A2"/>
    <w:rsid w:val="002E527C"/>
    <w:rsid w:val="002F2FBC"/>
    <w:rsid w:val="00305DD6"/>
    <w:rsid w:val="00312FEA"/>
    <w:rsid w:val="00314089"/>
    <w:rsid w:val="00317243"/>
    <w:rsid w:val="00334335"/>
    <w:rsid w:val="0034669F"/>
    <w:rsid w:val="00374564"/>
    <w:rsid w:val="0039404D"/>
    <w:rsid w:val="00395DC8"/>
    <w:rsid w:val="003D197D"/>
    <w:rsid w:val="003E03F6"/>
    <w:rsid w:val="003E04A7"/>
    <w:rsid w:val="003E59EF"/>
    <w:rsid w:val="004006B8"/>
    <w:rsid w:val="004236B2"/>
    <w:rsid w:val="0043149E"/>
    <w:rsid w:val="00434239"/>
    <w:rsid w:val="004521FA"/>
    <w:rsid w:val="00456729"/>
    <w:rsid w:val="00462A42"/>
    <w:rsid w:val="0046539D"/>
    <w:rsid w:val="00466670"/>
    <w:rsid w:val="00475904"/>
    <w:rsid w:val="00496A76"/>
    <w:rsid w:val="004A3162"/>
    <w:rsid w:val="004A3F75"/>
    <w:rsid w:val="004A4F64"/>
    <w:rsid w:val="004B3E64"/>
    <w:rsid w:val="004D7B27"/>
    <w:rsid w:val="004E7F7F"/>
    <w:rsid w:val="004F2D3C"/>
    <w:rsid w:val="00510A65"/>
    <w:rsid w:val="00512C4E"/>
    <w:rsid w:val="00513CF8"/>
    <w:rsid w:val="00533C11"/>
    <w:rsid w:val="00534238"/>
    <w:rsid w:val="00534F3F"/>
    <w:rsid w:val="00543648"/>
    <w:rsid w:val="00543E5B"/>
    <w:rsid w:val="00566E05"/>
    <w:rsid w:val="00570C56"/>
    <w:rsid w:val="00581706"/>
    <w:rsid w:val="005834CA"/>
    <w:rsid w:val="00583D17"/>
    <w:rsid w:val="00587CE4"/>
    <w:rsid w:val="005C5C47"/>
    <w:rsid w:val="005D3627"/>
    <w:rsid w:val="005E1FEA"/>
    <w:rsid w:val="005F2864"/>
    <w:rsid w:val="006074C1"/>
    <w:rsid w:val="0063310C"/>
    <w:rsid w:val="00634B64"/>
    <w:rsid w:val="00640AFD"/>
    <w:rsid w:val="0064294F"/>
    <w:rsid w:val="006502A6"/>
    <w:rsid w:val="00652716"/>
    <w:rsid w:val="00662B7B"/>
    <w:rsid w:val="0067754D"/>
    <w:rsid w:val="00680BBE"/>
    <w:rsid w:val="00690D65"/>
    <w:rsid w:val="006B68DF"/>
    <w:rsid w:val="006E1D9D"/>
    <w:rsid w:val="006F02BA"/>
    <w:rsid w:val="006F5881"/>
    <w:rsid w:val="0070147E"/>
    <w:rsid w:val="007102EE"/>
    <w:rsid w:val="00723F94"/>
    <w:rsid w:val="00754EAB"/>
    <w:rsid w:val="0076188A"/>
    <w:rsid w:val="007734BB"/>
    <w:rsid w:val="007A36DA"/>
    <w:rsid w:val="007A4876"/>
    <w:rsid w:val="007B3818"/>
    <w:rsid w:val="007C5617"/>
    <w:rsid w:val="007E6875"/>
    <w:rsid w:val="007F090C"/>
    <w:rsid w:val="007F1B8F"/>
    <w:rsid w:val="007F2CBF"/>
    <w:rsid w:val="00806FC8"/>
    <w:rsid w:val="0081628A"/>
    <w:rsid w:val="00832740"/>
    <w:rsid w:val="00834954"/>
    <w:rsid w:val="00855DCA"/>
    <w:rsid w:val="00857750"/>
    <w:rsid w:val="008646A6"/>
    <w:rsid w:val="008721EC"/>
    <w:rsid w:val="00892825"/>
    <w:rsid w:val="008A493F"/>
    <w:rsid w:val="008C286C"/>
    <w:rsid w:val="008D084D"/>
    <w:rsid w:val="008D4EBD"/>
    <w:rsid w:val="00905580"/>
    <w:rsid w:val="00910E98"/>
    <w:rsid w:val="0091580D"/>
    <w:rsid w:val="00917BCC"/>
    <w:rsid w:val="00930045"/>
    <w:rsid w:val="00945662"/>
    <w:rsid w:val="009517E8"/>
    <w:rsid w:val="00957749"/>
    <w:rsid w:val="00966FDF"/>
    <w:rsid w:val="00967E2E"/>
    <w:rsid w:val="0097110A"/>
    <w:rsid w:val="0098201B"/>
    <w:rsid w:val="00986465"/>
    <w:rsid w:val="00997C05"/>
    <w:rsid w:val="009A5867"/>
    <w:rsid w:val="009C43E0"/>
    <w:rsid w:val="009C6C0F"/>
    <w:rsid w:val="009D40DE"/>
    <w:rsid w:val="009F1671"/>
    <w:rsid w:val="009F49A0"/>
    <w:rsid w:val="00A15437"/>
    <w:rsid w:val="00A23E4B"/>
    <w:rsid w:val="00A31330"/>
    <w:rsid w:val="00A41A35"/>
    <w:rsid w:val="00A61A6E"/>
    <w:rsid w:val="00AA501E"/>
    <w:rsid w:val="00AB31F6"/>
    <w:rsid w:val="00B051F9"/>
    <w:rsid w:val="00B22895"/>
    <w:rsid w:val="00B4265A"/>
    <w:rsid w:val="00B46519"/>
    <w:rsid w:val="00B6115D"/>
    <w:rsid w:val="00B631B4"/>
    <w:rsid w:val="00B748F5"/>
    <w:rsid w:val="00B768C5"/>
    <w:rsid w:val="00B83C93"/>
    <w:rsid w:val="00B849FB"/>
    <w:rsid w:val="00B84E79"/>
    <w:rsid w:val="00B86F45"/>
    <w:rsid w:val="00BA411D"/>
    <w:rsid w:val="00BA4F92"/>
    <w:rsid w:val="00BC3259"/>
    <w:rsid w:val="00C10012"/>
    <w:rsid w:val="00C13DA7"/>
    <w:rsid w:val="00C25854"/>
    <w:rsid w:val="00C37F67"/>
    <w:rsid w:val="00C536A3"/>
    <w:rsid w:val="00C562C1"/>
    <w:rsid w:val="00C926A7"/>
    <w:rsid w:val="00CC05AA"/>
    <w:rsid w:val="00CF2D43"/>
    <w:rsid w:val="00CF65B2"/>
    <w:rsid w:val="00D01CAA"/>
    <w:rsid w:val="00D116A5"/>
    <w:rsid w:val="00D11BF8"/>
    <w:rsid w:val="00D27AD1"/>
    <w:rsid w:val="00D45FAF"/>
    <w:rsid w:val="00D70849"/>
    <w:rsid w:val="00D726A6"/>
    <w:rsid w:val="00D72723"/>
    <w:rsid w:val="00D74301"/>
    <w:rsid w:val="00D8027D"/>
    <w:rsid w:val="00D877FA"/>
    <w:rsid w:val="00DA31F7"/>
    <w:rsid w:val="00DA6551"/>
    <w:rsid w:val="00DB506F"/>
    <w:rsid w:val="00DB5582"/>
    <w:rsid w:val="00DE60BD"/>
    <w:rsid w:val="00DF57A8"/>
    <w:rsid w:val="00E10C53"/>
    <w:rsid w:val="00E20B5A"/>
    <w:rsid w:val="00E353E8"/>
    <w:rsid w:val="00E70931"/>
    <w:rsid w:val="00E86899"/>
    <w:rsid w:val="00E90E92"/>
    <w:rsid w:val="00EB1453"/>
    <w:rsid w:val="00EB6E9E"/>
    <w:rsid w:val="00EB76CF"/>
    <w:rsid w:val="00EB7D03"/>
    <w:rsid w:val="00ED0628"/>
    <w:rsid w:val="00ED24AD"/>
    <w:rsid w:val="00EE04EC"/>
    <w:rsid w:val="00F07D3F"/>
    <w:rsid w:val="00F10E57"/>
    <w:rsid w:val="00F255C1"/>
    <w:rsid w:val="00F30E61"/>
    <w:rsid w:val="00F4186E"/>
    <w:rsid w:val="00F42043"/>
    <w:rsid w:val="00F6176F"/>
    <w:rsid w:val="00F6392F"/>
    <w:rsid w:val="00F75C79"/>
    <w:rsid w:val="00FA43EA"/>
    <w:rsid w:val="00FB6C03"/>
    <w:rsid w:val="00FC0E1F"/>
    <w:rsid w:val="00FE0E07"/>
    <w:rsid w:val="00FE2BB4"/>
    <w:rsid w:val="00FE2E78"/>
    <w:rsid w:val="00FE7DCD"/>
    <w:rsid w:val="00FF202B"/>
    <w:rsid w:val="00FF3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790F"/>
  <w15:docId w15:val="{8B8DC266-7743-461B-AB56-6C60EB22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F7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0125"/>
  </w:style>
  <w:style w:type="paragraph" w:styleId="a6">
    <w:name w:val="footer"/>
    <w:basedOn w:val="a"/>
    <w:link w:val="a7"/>
    <w:uiPriority w:val="99"/>
    <w:unhideWhenUsed/>
    <w:rsid w:val="000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0125"/>
  </w:style>
  <w:style w:type="paragraph" w:styleId="a8">
    <w:name w:val="Balloon Text"/>
    <w:basedOn w:val="a"/>
    <w:link w:val="a9"/>
    <w:uiPriority w:val="99"/>
    <w:semiHidden/>
    <w:unhideWhenUsed/>
    <w:rsid w:val="00513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3CF8"/>
    <w:rPr>
      <w:rFonts w:ascii="Segoe UI" w:hAnsi="Segoe UI" w:cs="Segoe UI"/>
      <w:sz w:val="18"/>
      <w:szCs w:val="18"/>
    </w:rPr>
  </w:style>
  <w:style w:type="character" w:customStyle="1" w:styleId="s21">
    <w:name w:val="s21"/>
    <w:rsid w:val="00EE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1F113-8BE0-4843-9B26-7A2185E05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</dc:creator>
  <cp:keywords/>
  <dc:description/>
  <cp:lastModifiedBy>user</cp:lastModifiedBy>
  <cp:revision>2</cp:revision>
  <cp:lastPrinted>2024-03-11T13:00:00Z</cp:lastPrinted>
  <dcterms:created xsi:type="dcterms:W3CDTF">2025-02-05T06:00:00Z</dcterms:created>
  <dcterms:modified xsi:type="dcterms:W3CDTF">2025-02-05T06:00:00Z</dcterms:modified>
</cp:coreProperties>
</file>